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0045" w:rsidRPr="00FA1D8C" w:rsidRDefault="00AF0045" w:rsidP="008976D8">
      <w:pPr>
        <w:tabs>
          <w:tab w:val="left" w:pos="1134"/>
        </w:tabs>
        <w:jc w:val="left"/>
        <w:rPr>
          <w:rFonts w:cs="Arial"/>
          <w:sz w:val="22"/>
          <w:szCs w:val="22"/>
          <w:lang w:val="es-ES"/>
        </w:rPr>
      </w:pPr>
    </w:p>
    <w:p w:rsidR="00AF0045" w:rsidRPr="00FA1D8C" w:rsidRDefault="00A756DB" w:rsidP="00A12350">
      <w:pPr>
        <w:pStyle w:val="Encabezado"/>
        <w:ind w:right="22"/>
        <w:jc w:val="center"/>
        <w:rPr>
          <w:rFonts w:cs="Arial"/>
          <w:b/>
          <w:sz w:val="22"/>
          <w:szCs w:val="22"/>
        </w:rPr>
      </w:pPr>
      <w:r w:rsidRPr="00FA1D8C">
        <w:rPr>
          <w:rFonts w:cs="Arial"/>
          <w:b/>
          <w:sz w:val="22"/>
          <w:szCs w:val="22"/>
        </w:rPr>
        <w:t>RESOLUCIÓN No.__________________ DE _____________</w:t>
      </w:r>
    </w:p>
    <w:p w:rsidR="00AF0045" w:rsidRPr="00FA1D8C" w:rsidRDefault="00AF0045" w:rsidP="00A12350">
      <w:pPr>
        <w:pStyle w:val="Encabezado"/>
        <w:ind w:right="22"/>
        <w:jc w:val="center"/>
        <w:rPr>
          <w:rFonts w:cs="Arial"/>
          <w:b/>
          <w:sz w:val="22"/>
          <w:szCs w:val="22"/>
        </w:rPr>
      </w:pPr>
    </w:p>
    <w:p w:rsidR="00AF0045" w:rsidRPr="00FA1D8C" w:rsidRDefault="00A756DB" w:rsidP="00A12350">
      <w:pPr>
        <w:pStyle w:val="Encabezado"/>
        <w:ind w:right="22"/>
        <w:jc w:val="center"/>
        <w:rPr>
          <w:rFonts w:cs="Arial"/>
          <w:b/>
          <w:sz w:val="22"/>
          <w:szCs w:val="22"/>
        </w:rPr>
      </w:pPr>
      <w:r w:rsidRPr="00FA1D8C">
        <w:rPr>
          <w:rFonts w:cs="Arial"/>
          <w:b/>
          <w:sz w:val="22"/>
          <w:szCs w:val="22"/>
        </w:rPr>
        <w:t>(                             )</w:t>
      </w:r>
    </w:p>
    <w:p w:rsidR="00AF0045" w:rsidRPr="00FA1D8C" w:rsidRDefault="00AF0045" w:rsidP="00A12350">
      <w:pPr>
        <w:pStyle w:val="Encabezado"/>
        <w:ind w:right="22"/>
        <w:jc w:val="center"/>
        <w:rPr>
          <w:rFonts w:cs="Arial"/>
          <w:b/>
          <w:sz w:val="22"/>
          <w:szCs w:val="22"/>
        </w:rPr>
      </w:pPr>
    </w:p>
    <w:p w:rsidR="00AF0045" w:rsidRPr="00FA1D8C" w:rsidRDefault="00A756DB" w:rsidP="00A12350">
      <w:pPr>
        <w:ind w:right="22"/>
        <w:jc w:val="center"/>
        <w:rPr>
          <w:rFonts w:cs="Arial"/>
          <w:i/>
          <w:sz w:val="22"/>
          <w:szCs w:val="22"/>
        </w:rPr>
      </w:pPr>
      <w:r w:rsidRPr="00FA1D8C">
        <w:rPr>
          <w:rFonts w:cs="Arial"/>
          <w:i/>
          <w:sz w:val="22"/>
          <w:szCs w:val="22"/>
        </w:rPr>
        <w:t>"Por la cual se declara la vacancia definitiva del empleo Profesional Especializado Código 222 Grado 20”</w:t>
      </w:r>
    </w:p>
    <w:p w:rsidR="00AF0045" w:rsidRPr="00FA1D8C" w:rsidRDefault="00AF0045" w:rsidP="00A12350">
      <w:pPr>
        <w:pStyle w:val="Encabezado"/>
        <w:ind w:right="22"/>
        <w:rPr>
          <w:sz w:val="22"/>
          <w:szCs w:val="22"/>
        </w:rPr>
      </w:pPr>
    </w:p>
    <w:p w:rsidR="00AF0045" w:rsidRPr="00FA1D8C" w:rsidRDefault="00A756DB" w:rsidP="00A12350">
      <w:pPr>
        <w:jc w:val="center"/>
        <w:rPr>
          <w:b/>
          <w:sz w:val="22"/>
          <w:szCs w:val="22"/>
        </w:rPr>
      </w:pPr>
      <w:r w:rsidRPr="00FA1D8C">
        <w:rPr>
          <w:b/>
          <w:sz w:val="22"/>
          <w:szCs w:val="22"/>
        </w:rPr>
        <w:t xml:space="preserve">LA SUBSECRETARÍA DE GESTIÓN INSTITUCIONAL DE LA SECRETARÍA </w:t>
      </w:r>
      <w:r w:rsidRPr="00FA1D8C">
        <w:rPr>
          <w:b/>
          <w:sz w:val="22"/>
          <w:szCs w:val="22"/>
        </w:rPr>
        <w:t>DISTRITAL DE PLANEACIÓN</w:t>
      </w:r>
    </w:p>
    <w:p w:rsidR="00AF0045" w:rsidRPr="00FA1D8C" w:rsidRDefault="00AF0045" w:rsidP="00A12350">
      <w:pPr>
        <w:jc w:val="center"/>
        <w:rPr>
          <w:b/>
          <w:sz w:val="22"/>
          <w:szCs w:val="22"/>
        </w:rPr>
      </w:pPr>
    </w:p>
    <w:p w:rsidR="00AF0045" w:rsidRPr="00FA1D8C" w:rsidRDefault="00A756DB" w:rsidP="00A12350">
      <w:pPr>
        <w:keepNext/>
        <w:keepLines/>
        <w:pBdr>
          <w:top w:val="nil"/>
          <w:left w:val="nil"/>
          <w:bottom w:val="nil"/>
          <w:right w:val="nil"/>
          <w:between w:val="nil"/>
        </w:pBdr>
        <w:ind w:right="22"/>
        <w:jc w:val="center"/>
        <w:rPr>
          <w:color w:val="000000"/>
          <w:sz w:val="22"/>
          <w:szCs w:val="22"/>
        </w:rPr>
      </w:pPr>
      <w:r w:rsidRPr="00FA1D8C">
        <w:rPr>
          <w:color w:val="000000"/>
          <w:sz w:val="22"/>
          <w:szCs w:val="22"/>
        </w:rPr>
        <w:t xml:space="preserve">En ejercicio de sus facultades legales, en especial de las conferidas en el artículo 1 la Resolución No. </w:t>
      </w:r>
      <w:r w:rsidRPr="00FD3145">
        <w:rPr>
          <w:color w:val="000000"/>
          <w:sz w:val="22"/>
          <w:szCs w:val="22"/>
        </w:rPr>
        <w:t>1790 del 13 de noviembre de 2024</w:t>
      </w:r>
      <w:r w:rsidRPr="00FA1D8C">
        <w:rPr>
          <w:color w:val="000000"/>
          <w:sz w:val="22"/>
          <w:szCs w:val="22"/>
        </w:rPr>
        <w:t>, y</w:t>
      </w:r>
    </w:p>
    <w:p w:rsidR="00AF0045" w:rsidRPr="00FA1D8C" w:rsidRDefault="00AF0045" w:rsidP="00A12350">
      <w:pPr>
        <w:tabs>
          <w:tab w:val="left" w:pos="8820"/>
        </w:tabs>
        <w:jc w:val="center"/>
        <w:rPr>
          <w:b/>
          <w:sz w:val="22"/>
          <w:szCs w:val="22"/>
        </w:rPr>
      </w:pPr>
    </w:p>
    <w:p w:rsidR="00AF0045" w:rsidRPr="00FA1D8C" w:rsidRDefault="00A756DB" w:rsidP="00A12350">
      <w:pPr>
        <w:pStyle w:val="Ttulo2"/>
        <w:spacing w:before="0"/>
        <w:jc w:val="center"/>
        <w:rPr>
          <w:rFonts w:ascii="Arial" w:eastAsia="Times New Roman" w:hAnsi="Arial" w:cs="Arial"/>
          <w:bCs w:val="0"/>
          <w:i w:val="0"/>
          <w:iCs w:val="0"/>
          <w:sz w:val="22"/>
          <w:szCs w:val="22"/>
        </w:rPr>
      </w:pPr>
      <w:r w:rsidRPr="00FA1D8C">
        <w:rPr>
          <w:rFonts w:ascii="Arial" w:eastAsia="Times New Roman" w:hAnsi="Arial" w:cs="Arial"/>
          <w:bCs w:val="0"/>
          <w:i w:val="0"/>
          <w:iCs w:val="0"/>
          <w:sz w:val="22"/>
          <w:szCs w:val="22"/>
        </w:rPr>
        <w:t>CONSIDERANDO:</w:t>
      </w:r>
    </w:p>
    <w:p w:rsidR="00AF0045" w:rsidRPr="00FA1D8C" w:rsidRDefault="00AF0045" w:rsidP="00A12350">
      <w:pPr>
        <w:rPr>
          <w:rFonts w:cs="Arial"/>
          <w:sz w:val="22"/>
          <w:szCs w:val="22"/>
        </w:rPr>
      </w:pPr>
    </w:p>
    <w:p w:rsidR="00AF0045" w:rsidRPr="00FA1D8C" w:rsidRDefault="00A756DB" w:rsidP="00FD3145">
      <w:pPr>
        <w:rPr>
          <w:rFonts w:cs="Arial"/>
          <w:sz w:val="22"/>
          <w:szCs w:val="22"/>
        </w:rPr>
      </w:pPr>
      <w:r w:rsidRPr="00FA1D8C">
        <w:rPr>
          <w:rFonts w:cs="Arial"/>
          <w:sz w:val="22"/>
          <w:szCs w:val="22"/>
        </w:rPr>
        <w:t xml:space="preserve">Que mediante Resolución No. </w:t>
      </w:r>
      <w:r w:rsidRPr="00FD3145">
        <w:rPr>
          <w:rFonts w:cs="Arial"/>
          <w:sz w:val="22"/>
          <w:szCs w:val="22"/>
        </w:rPr>
        <w:t xml:space="preserve">0746 </w:t>
      </w:r>
      <w:r>
        <w:rPr>
          <w:rFonts w:cs="Arial"/>
          <w:sz w:val="22"/>
          <w:szCs w:val="22"/>
        </w:rPr>
        <w:t xml:space="preserve">del </w:t>
      </w:r>
      <w:r w:rsidRPr="00FD3145">
        <w:rPr>
          <w:rFonts w:cs="Arial"/>
          <w:sz w:val="22"/>
          <w:szCs w:val="22"/>
        </w:rPr>
        <w:t xml:space="preserve">3 de </w:t>
      </w:r>
      <w:r>
        <w:rPr>
          <w:rFonts w:cs="Arial"/>
          <w:sz w:val="22"/>
          <w:szCs w:val="22"/>
        </w:rPr>
        <w:t>m</w:t>
      </w:r>
      <w:r w:rsidRPr="00FD3145">
        <w:rPr>
          <w:rFonts w:cs="Arial"/>
          <w:sz w:val="22"/>
          <w:szCs w:val="22"/>
        </w:rPr>
        <w:t>ayo de 2024</w:t>
      </w:r>
      <w:r w:rsidRPr="00FA1D8C">
        <w:rPr>
          <w:rFonts w:cs="Arial"/>
          <w:sz w:val="22"/>
          <w:szCs w:val="22"/>
        </w:rPr>
        <w:t xml:space="preserve">, se concedió vacancia temporal del empleo Profesional Especializado Código 222 Grado 20 asignado a la </w:t>
      </w:r>
      <w:r w:rsidRPr="00533A56">
        <w:rPr>
          <w:rStyle w:val="CharacterStyle1"/>
          <w:rFonts w:cs="Arial"/>
          <w:spacing w:val="1"/>
          <w:sz w:val="22"/>
          <w:szCs w:val="22"/>
        </w:rPr>
        <w:t>Dirección de Planeación Institucional</w:t>
      </w:r>
      <w:r w:rsidRPr="00FA1D8C">
        <w:rPr>
          <w:rFonts w:cs="Arial"/>
          <w:sz w:val="22"/>
          <w:szCs w:val="22"/>
        </w:rPr>
        <w:t xml:space="preserve">, del cual es titular con derechos de carrera administrativa la servidora pública </w:t>
      </w:r>
      <w:r w:rsidRPr="00533A56">
        <w:rPr>
          <w:rFonts w:cs="Arial"/>
          <w:b/>
          <w:bCs/>
          <w:sz w:val="22"/>
          <w:szCs w:val="22"/>
        </w:rPr>
        <w:t>LUZ HELENA CORREA OLARTE</w:t>
      </w:r>
      <w:r w:rsidRPr="00533A56">
        <w:rPr>
          <w:rFonts w:cs="Arial"/>
          <w:bCs/>
          <w:sz w:val="22"/>
          <w:szCs w:val="22"/>
        </w:rPr>
        <w:t>, identifi</w:t>
      </w:r>
      <w:r w:rsidRPr="00533A56">
        <w:rPr>
          <w:rFonts w:cs="Arial"/>
          <w:bCs/>
          <w:sz w:val="22"/>
          <w:szCs w:val="22"/>
        </w:rPr>
        <w:t>cada con cédula de ciudadanía No. 52.913.172</w:t>
      </w:r>
      <w:r w:rsidRPr="00FA1D8C">
        <w:rPr>
          <w:rFonts w:cs="Arial"/>
          <w:sz w:val="22"/>
          <w:szCs w:val="22"/>
        </w:rPr>
        <w:t xml:space="preserve">, por el término de seis (6) meses, con el objeto de desempeñar en período de prueba el empleo </w:t>
      </w:r>
      <w:r w:rsidRPr="00533A56">
        <w:rPr>
          <w:rStyle w:val="CharacterStyle1"/>
          <w:rFonts w:cs="Arial"/>
          <w:spacing w:val="1"/>
          <w:sz w:val="22"/>
          <w:szCs w:val="22"/>
        </w:rPr>
        <w:t xml:space="preserve">Gestor II asignado a la Dirección de Gestión Estratégica y de Analítica – Subdirección de Procesos – Coordinación de </w:t>
      </w:r>
      <w:r w:rsidRPr="00533A56">
        <w:rPr>
          <w:rStyle w:val="CharacterStyle1"/>
          <w:rFonts w:cs="Arial"/>
          <w:spacing w:val="1"/>
          <w:sz w:val="22"/>
          <w:szCs w:val="22"/>
        </w:rPr>
        <w:t>Procesos y Riesgos Operacionales en la Planta Global de la U.A.E Dirección de Impuestos y Aduana Nacionales -DIAN</w:t>
      </w:r>
      <w:r w:rsidRPr="00FA1D8C">
        <w:rPr>
          <w:rFonts w:cs="Arial"/>
          <w:sz w:val="22"/>
          <w:szCs w:val="22"/>
        </w:rPr>
        <w:t>.</w:t>
      </w:r>
    </w:p>
    <w:p w:rsidR="00AF0045" w:rsidRPr="00DB2C9F" w:rsidRDefault="00AF0045" w:rsidP="00A12350">
      <w:pPr>
        <w:rPr>
          <w:rFonts w:cs="Arial"/>
        </w:rPr>
      </w:pPr>
    </w:p>
    <w:p w:rsidR="00AF0045" w:rsidRPr="00FD3145" w:rsidRDefault="00A756DB" w:rsidP="00D05B50">
      <w:pPr>
        <w:rPr>
          <w:rFonts w:cs="Arial"/>
          <w:sz w:val="22"/>
          <w:szCs w:val="22"/>
        </w:rPr>
      </w:pPr>
      <w:r w:rsidRPr="00FA1D8C">
        <w:rPr>
          <w:rFonts w:cs="Arial"/>
          <w:sz w:val="22"/>
          <w:szCs w:val="22"/>
        </w:rPr>
        <w:t xml:space="preserve">Que mediante oficio con radicado No. </w:t>
      </w:r>
      <w:r w:rsidRPr="00DB2C9F">
        <w:rPr>
          <w:sz w:val="22"/>
          <w:szCs w:val="22"/>
        </w:rPr>
        <w:t>1-</w:t>
      </w:r>
      <w:r w:rsidRPr="00FD3145">
        <w:rPr>
          <w:sz w:val="22"/>
          <w:szCs w:val="22"/>
        </w:rPr>
        <w:t>2024-65356</w:t>
      </w:r>
      <w:r>
        <w:rPr>
          <w:sz w:val="22"/>
          <w:szCs w:val="22"/>
        </w:rPr>
        <w:t xml:space="preserve"> </w:t>
      </w:r>
      <w:r w:rsidRPr="00FD3145">
        <w:rPr>
          <w:sz w:val="22"/>
          <w:szCs w:val="22"/>
        </w:rPr>
        <w:t>del 4 de diciembre de 2024</w:t>
      </w:r>
      <w:r w:rsidRPr="00FA1D8C">
        <w:rPr>
          <w:rFonts w:cs="Arial"/>
          <w:sz w:val="22"/>
          <w:szCs w:val="22"/>
        </w:rPr>
        <w:t>, l</w:t>
      </w:r>
      <w:r>
        <w:rPr>
          <w:rFonts w:cs="Arial"/>
          <w:sz w:val="22"/>
          <w:szCs w:val="22"/>
        </w:rPr>
        <w:t>a</w:t>
      </w:r>
      <w:r w:rsidRPr="00FA1D8C">
        <w:rPr>
          <w:rFonts w:cs="Arial"/>
          <w:sz w:val="22"/>
          <w:szCs w:val="22"/>
        </w:rPr>
        <w:t xml:space="preserve"> servidor</w:t>
      </w:r>
      <w:r>
        <w:rPr>
          <w:rFonts w:cs="Arial"/>
          <w:sz w:val="22"/>
          <w:szCs w:val="22"/>
        </w:rPr>
        <w:t>a</w:t>
      </w:r>
      <w:r w:rsidRPr="00FA1D8C">
        <w:rPr>
          <w:rFonts w:cs="Arial"/>
          <w:sz w:val="22"/>
          <w:szCs w:val="22"/>
        </w:rPr>
        <w:t xml:space="preserve"> públic</w:t>
      </w:r>
      <w:r>
        <w:rPr>
          <w:rFonts w:cs="Arial"/>
          <w:sz w:val="22"/>
          <w:szCs w:val="22"/>
        </w:rPr>
        <w:t>a</w:t>
      </w:r>
      <w:r w:rsidRPr="00FA1D8C">
        <w:rPr>
          <w:rFonts w:cs="Arial"/>
          <w:sz w:val="22"/>
          <w:szCs w:val="22"/>
        </w:rPr>
        <w:t xml:space="preserve"> </w:t>
      </w:r>
      <w:r w:rsidRPr="00533A56">
        <w:rPr>
          <w:rFonts w:cs="Arial"/>
          <w:b/>
          <w:bCs/>
          <w:sz w:val="22"/>
          <w:szCs w:val="22"/>
        </w:rPr>
        <w:t>LUZ HELENA CORREA OLARTE</w:t>
      </w:r>
      <w:r w:rsidRPr="00533A56">
        <w:rPr>
          <w:rFonts w:cs="Arial"/>
          <w:bCs/>
          <w:sz w:val="22"/>
          <w:szCs w:val="22"/>
        </w:rPr>
        <w:t>, identificada co</w:t>
      </w:r>
      <w:r w:rsidRPr="00533A56">
        <w:rPr>
          <w:rFonts w:cs="Arial"/>
          <w:bCs/>
          <w:sz w:val="22"/>
          <w:szCs w:val="22"/>
        </w:rPr>
        <w:t>n cédula de ciudadanía No. 52.913.172</w:t>
      </w:r>
      <w:r w:rsidRPr="00FA1D8C">
        <w:rPr>
          <w:rFonts w:cs="Arial"/>
          <w:bCs/>
          <w:sz w:val="22"/>
          <w:szCs w:val="22"/>
        </w:rPr>
        <w:t>,</w:t>
      </w:r>
      <w:r w:rsidRPr="00FA1D8C">
        <w:rPr>
          <w:rFonts w:cs="Arial"/>
          <w:sz w:val="22"/>
          <w:szCs w:val="22"/>
        </w:rPr>
        <w:t xml:space="preserve"> titular con derechos de carrera administrativa del empleo Profesional Especializado Código 222 </w:t>
      </w:r>
      <w:r w:rsidRPr="00FD3145">
        <w:rPr>
          <w:rFonts w:cs="Arial"/>
          <w:sz w:val="22"/>
          <w:szCs w:val="22"/>
        </w:rPr>
        <w:t xml:space="preserve">Grado 20 asignado a la </w:t>
      </w:r>
      <w:r w:rsidRPr="00FD3145">
        <w:rPr>
          <w:rStyle w:val="CharacterStyle1"/>
          <w:rFonts w:cs="Arial"/>
          <w:spacing w:val="1"/>
          <w:sz w:val="22"/>
          <w:szCs w:val="22"/>
        </w:rPr>
        <w:t>Dirección de Planeación Institucional</w:t>
      </w:r>
      <w:r w:rsidRPr="00FD3145">
        <w:rPr>
          <w:rFonts w:cs="Arial"/>
          <w:sz w:val="22"/>
          <w:szCs w:val="22"/>
        </w:rPr>
        <w:t>, inform</w:t>
      </w:r>
      <w:r w:rsidR="00197EFE">
        <w:rPr>
          <w:rFonts w:cs="Arial"/>
          <w:sz w:val="22"/>
          <w:szCs w:val="22"/>
        </w:rPr>
        <w:t>ó</w:t>
      </w:r>
      <w:r w:rsidRPr="00FD3145">
        <w:rPr>
          <w:rFonts w:cs="Arial"/>
          <w:sz w:val="22"/>
          <w:szCs w:val="22"/>
        </w:rPr>
        <w:t xml:space="preserve"> sobre la culminación de su per</w:t>
      </w:r>
      <w:r w:rsidR="00197EFE">
        <w:rPr>
          <w:rFonts w:cs="Arial"/>
          <w:sz w:val="22"/>
          <w:szCs w:val="22"/>
        </w:rPr>
        <w:t>í</w:t>
      </w:r>
      <w:r w:rsidRPr="00FD3145">
        <w:rPr>
          <w:rFonts w:cs="Arial"/>
          <w:sz w:val="22"/>
          <w:szCs w:val="22"/>
        </w:rPr>
        <w:t>odo de prueba en el e</w:t>
      </w:r>
      <w:r w:rsidRPr="00FD3145">
        <w:rPr>
          <w:rFonts w:cs="Arial"/>
          <w:sz w:val="22"/>
          <w:szCs w:val="22"/>
        </w:rPr>
        <w:t xml:space="preserve">mpleo </w:t>
      </w:r>
      <w:r w:rsidRPr="00FD3145">
        <w:rPr>
          <w:rStyle w:val="CharacterStyle1"/>
          <w:rFonts w:cs="Arial"/>
          <w:spacing w:val="1"/>
          <w:sz w:val="22"/>
          <w:szCs w:val="22"/>
        </w:rPr>
        <w:t>Gestor II asignado a la Dirección de Gestión Estratégica y de Analítica – Subdirección de Procesos – Coordinación de Procesos y Riesgos Operacionales en la Planta Global de la U.A.E Dirección de Impuestos y Aduana Nacionales -DIAN</w:t>
      </w:r>
      <w:r w:rsidRPr="00FD3145">
        <w:rPr>
          <w:rFonts w:cs="Arial"/>
          <w:sz w:val="22"/>
          <w:szCs w:val="22"/>
        </w:rPr>
        <w:t xml:space="preserve"> y la calificación d</w:t>
      </w:r>
      <w:r w:rsidRPr="00FD3145">
        <w:rPr>
          <w:rFonts w:cs="Arial"/>
          <w:sz w:val="22"/>
          <w:szCs w:val="22"/>
        </w:rPr>
        <w:t>el mismo se encuentra en nivel sobresaliente, por lo cual solicita sea declarada la vacancia definitiva del empleo del cual es titular.</w:t>
      </w:r>
    </w:p>
    <w:p w:rsidR="00AF0045" w:rsidRPr="00FA1D8C" w:rsidRDefault="00AF0045" w:rsidP="00A12350">
      <w:pPr>
        <w:rPr>
          <w:rFonts w:cs="Arial"/>
          <w:sz w:val="22"/>
          <w:szCs w:val="22"/>
        </w:rPr>
      </w:pPr>
    </w:p>
    <w:p w:rsidR="00AF0045" w:rsidRPr="00FA1D8C" w:rsidRDefault="00A756DB" w:rsidP="00A12350">
      <w:pPr>
        <w:rPr>
          <w:rFonts w:cs="Arial"/>
          <w:sz w:val="22"/>
          <w:szCs w:val="22"/>
        </w:rPr>
      </w:pPr>
      <w:r w:rsidRPr="00FA1D8C">
        <w:rPr>
          <w:rFonts w:cs="Arial"/>
          <w:sz w:val="22"/>
          <w:szCs w:val="22"/>
        </w:rPr>
        <w:t>Que por lo anterior es procedente decretar la vacancia definitiva del empleo Profesional Especializado Código 222 Grado</w:t>
      </w:r>
      <w:r w:rsidRPr="00FA1D8C">
        <w:rPr>
          <w:rFonts w:cs="Arial"/>
          <w:sz w:val="22"/>
          <w:szCs w:val="22"/>
        </w:rPr>
        <w:t xml:space="preserve"> 20 asignado a la </w:t>
      </w:r>
      <w:r w:rsidRPr="00533A56">
        <w:rPr>
          <w:rStyle w:val="CharacterStyle1"/>
          <w:rFonts w:cs="Arial"/>
          <w:spacing w:val="1"/>
          <w:sz w:val="22"/>
          <w:szCs w:val="22"/>
        </w:rPr>
        <w:t>Dirección de Planeación Institucional</w:t>
      </w:r>
      <w:r w:rsidRPr="00FA1D8C">
        <w:rPr>
          <w:rFonts w:cs="Arial"/>
          <w:sz w:val="22"/>
          <w:szCs w:val="22"/>
        </w:rPr>
        <w:t xml:space="preserve"> y del cual era titular con derechos de carrera l</w:t>
      </w:r>
      <w:r>
        <w:rPr>
          <w:rFonts w:cs="Arial"/>
          <w:sz w:val="22"/>
          <w:szCs w:val="22"/>
        </w:rPr>
        <w:t>a</w:t>
      </w:r>
      <w:r w:rsidRPr="00FA1D8C">
        <w:rPr>
          <w:rFonts w:cs="Arial"/>
          <w:sz w:val="22"/>
          <w:szCs w:val="22"/>
        </w:rPr>
        <w:t xml:space="preserve"> servidor</w:t>
      </w:r>
      <w:r>
        <w:rPr>
          <w:rFonts w:cs="Arial"/>
          <w:sz w:val="22"/>
          <w:szCs w:val="22"/>
        </w:rPr>
        <w:t>a</w:t>
      </w:r>
      <w:r w:rsidRPr="00FA1D8C">
        <w:rPr>
          <w:rFonts w:cs="Arial"/>
          <w:sz w:val="22"/>
          <w:szCs w:val="22"/>
        </w:rPr>
        <w:t xml:space="preserve"> públic</w:t>
      </w:r>
      <w:r>
        <w:rPr>
          <w:rFonts w:cs="Arial"/>
          <w:sz w:val="22"/>
          <w:szCs w:val="22"/>
        </w:rPr>
        <w:t>a</w:t>
      </w:r>
      <w:r w:rsidRPr="00FA1D8C">
        <w:rPr>
          <w:rFonts w:cs="Arial"/>
          <w:sz w:val="22"/>
          <w:szCs w:val="22"/>
        </w:rPr>
        <w:t xml:space="preserve"> </w:t>
      </w:r>
      <w:r w:rsidRPr="00533A56">
        <w:rPr>
          <w:rFonts w:cs="Arial"/>
          <w:b/>
          <w:bCs/>
          <w:sz w:val="22"/>
          <w:szCs w:val="22"/>
        </w:rPr>
        <w:t>LUZ HELENA CORREA OLARTE</w:t>
      </w:r>
      <w:r w:rsidRPr="00533A56">
        <w:rPr>
          <w:rFonts w:cs="Arial"/>
          <w:bCs/>
          <w:sz w:val="22"/>
          <w:szCs w:val="22"/>
        </w:rPr>
        <w:t xml:space="preserve">, </w:t>
      </w:r>
      <w:r w:rsidRPr="00FA1D8C">
        <w:rPr>
          <w:rFonts w:cs="Arial"/>
          <w:sz w:val="22"/>
          <w:szCs w:val="22"/>
        </w:rPr>
        <w:t xml:space="preserve">a partir de la fecha de expedición del presente acto administrativo, de acuerdo con lo establecido en el Concepto sobre la movilidad en la carrera administrativa como resultado </w:t>
      </w:r>
      <w:r w:rsidRPr="00FA1D8C">
        <w:rPr>
          <w:rFonts w:cs="Arial"/>
          <w:sz w:val="22"/>
          <w:szCs w:val="22"/>
        </w:rPr>
        <w:lastRenderedPageBreak/>
        <w:t>de un Concurso de Méritos, vacancia temporal de empleo sobre el que se ostentan</w:t>
      </w:r>
      <w:r w:rsidRPr="00FA1D8C">
        <w:rPr>
          <w:rFonts w:cs="Arial"/>
          <w:sz w:val="22"/>
          <w:szCs w:val="22"/>
        </w:rPr>
        <w:t xml:space="preserve"> derechos de carrera, ascenso en la carrera y declaratoria de vacancia definitiva de un empleo con ocasión del ascenso, de fecha 3 de julio de 2018 emanando de la Comisión Nacional de Servicio Civil, el cual establece: </w:t>
      </w:r>
    </w:p>
    <w:p w:rsidR="00AF0045" w:rsidRPr="000634EA" w:rsidRDefault="00AF0045" w:rsidP="00A12350">
      <w:pPr>
        <w:ind w:left="567"/>
        <w:rPr>
          <w:rFonts w:cs="Arial"/>
          <w:sz w:val="28"/>
          <w:szCs w:val="24"/>
        </w:rPr>
      </w:pPr>
    </w:p>
    <w:p w:rsidR="00AF0045" w:rsidRPr="00E71AF1" w:rsidRDefault="00A756DB" w:rsidP="00A12350">
      <w:pPr>
        <w:ind w:left="567"/>
        <w:rPr>
          <w:rFonts w:cs="Arial"/>
          <w:i/>
          <w:szCs w:val="24"/>
        </w:rPr>
      </w:pPr>
      <w:r w:rsidRPr="00FA1D8C">
        <w:rPr>
          <w:rFonts w:cs="Arial"/>
          <w:i/>
          <w:sz w:val="20"/>
        </w:rPr>
        <w:t xml:space="preserve">“Una vez el servidor de carrera ha </w:t>
      </w:r>
      <w:r w:rsidRPr="00FA1D8C">
        <w:rPr>
          <w:rFonts w:cs="Arial"/>
          <w:i/>
          <w:sz w:val="20"/>
        </w:rPr>
        <w:t xml:space="preserve">superado el período de prueba y su calificación se encuentra en firme, informará de tal situación en forma inmediata a la entidad, remitiendo copia de la calificación de su desempeño laboral, informe con fundamento </w:t>
      </w:r>
      <w:r w:rsidRPr="00FA1D8C">
        <w:rPr>
          <w:rFonts w:cs="Arial"/>
          <w:b/>
          <w:i/>
          <w:sz w:val="20"/>
          <w:u w:val="single"/>
        </w:rPr>
        <w:t>en el cual la entidad destinataria proced</w:t>
      </w:r>
      <w:r w:rsidRPr="00FA1D8C">
        <w:rPr>
          <w:rFonts w:cs="Arial"/>
          <w:b/>
          <w:i/>
          <w:sz w:val="20"/>
          <w:u w:val="single"/>
        </w:rPr>
        <w:t>erá a declarar la vacancia definitiva del empleo de carrera, la cual se entiende desde el momento en que quedó en firme la calificación del período de prueba del servidor de carrera ascendido</w:t>
      </w:r>
      <w:r w:rsidRPr="00FA1D8C">
        <w:rPr>
          <w:rFonts w:cs="Arial"/>
          <w:i/>
          <w:sz w:val="20"/>
        </w:rPr>
        <w:t>, sin necesidad de que éste presente renuncia de su cargo, pues e</w:t>
      </w:r>
      <w:r w:rsidRPr="00FA1D8C">
        <w:rPr>
          <w:rFonts w:cs="Arial"/>
          <w:i/>
          <w:sz w:val="20"/>
        </w:rPr>
        <w:t>sto implicaría la cancelación de la inicial inscripción en el Registro Público de Carrera y la realización de una nueva inscripción por la superación del período de prueba en otro empleo, siendo lo correcto que a este servidor se le realice la actualizació</w:t>
      </w:r>
      <w:r w:rsidRPr="00FA1D8C">
        <w:rPr>
          <w:rFonts w:cs="Arial"/>
          <w:i/>
          <w:sz w:val="20"/>
        </w:rPr>
        <w:t>n del Registro mediante una anotación de la respectiva novedad en el mismo.”</w:t>
      </w:r>
      <w:r w:rsidRPr="00E71AF1">
        <w:rPr>
          <w:rFonts w:cs="Arial"/>
          <w:i/>
          <w:szCs w:val="24"/>
        </w:rPr>
        <w:t xml:space="preserve"> </w:t>
      </w:r>
      <w:r w:rsidRPr="00E71AF1">
        <w:rPr>
          <w:rFonts w:cs="Arial"/>
          <w:szCs w:val="24"/>
        </w:rPr>
        <w:t>Resaltado y subrayado fuera de texto.</w:t>
      </w:r>
    </w:p>
    <w:p w:rsidR="00AF0045" w:rsidRPr="000634EA" w:rsidRDefault="00AF0045" w:rsidP="00A12350">
      <w:pPr>
        <w:rPr>
          <w:rFonts w:cs="Arial"/>
          <w:b/>
          <w:i/>
          <w:sz w:val="28"/>
          <w:szCs w:val="24"/>
        </w:rPr>
      </w:pPr>
    </w:p>
    <w:p w:rsidR="00AF0045" w:rsidRPr="00FA1D8C" w:rsidRDefault="00A756DB" w:rsidP="00A12350">
      <w:pPr>
        <w:rPr>
          <w:rFonts w:cs="Arial"/>
          <w:sz w:val="22"/>
          <w:szCs w:val="22"/>
        </w:rPr>
      </w:pPr>
      <w:r w:rsidRPr="00FA1D8C">
        <w:rPr>
          <w:rFonts w:cs="Arial"/>
          <w:sz w:val="22"/>
          <w:szCs w:val="22"/>
        </w:rPr>
        <w:t>Que</w:t>
      </w:r>
      <w:r w:rsidR="00197EFE">
        <w:rPr>
          <w:rFonts w:cs="Arial"/>
          <w:sz w:val="22"/>
          <w:szCs w:val="22"/>
        </w:rPr>
        <w:t>,</w:t>
      </w:r>
      <w:r w:rsidRPr="00FA1D8C">
        <w:rPr>
          <w:rFonts w:cs="Arial"/>
          <w:sz w:val="22"/>
          <w:szCs w:val="22"/>
        </w:rPr>
        <w:t xml:space="preserve"> en mérito de lo expuesto, este Despacho,</w:t>
      </w:r>
    </w:p>
    <w:p w:rsidR="00AF0045" w:rsidRPr="00FA1D8C" w:rsidRDefault="00AF0045" w:rsidP="00A12350">
      <w:pPr>
        <w:jc w:val="center"/>
        <w:rPr>
          <w:rFonts w:cs="Arial"/>
          <w:b/>
          <w:sz w:val="22"/>
          <w:szCs w:val="22"/>
        </w:rPr>
      </w:pPr>
    </w:p>
    <w:p w:rsidR="00AF0045" w:rsidRPr="00FA1D8C" w:rsidRDefault="00A756DB" w:rsidP="00A12350">
      <w:pPr>
        <w:jc w:val="center"/>
        <w:rPr>
          <w:rFonts w:cs="Arial"/>
          <w:b/>
          <w:sz w:val="22"/>
          <w:szCs w:val="22"/>
        </w:rPr>
      </w:pPr>
      <w:r w:rsidRPr="00FA1D8C">
        <w:rPr>
          <w:rFonts w:cs="Arial"/>
          <w:b/>
          <w:sz w:val="22"/>
          <w:szCs w:val="22"/>
        </w:rPr>
        <w:t>R E S U E L V E</w:t>
      </w:r>
    </w:p>
    <w:p w:rsidR="00AF0045" w:rsidRPr="00FA1D8C" w:rsidRDefault="00AF0045" w:rsidP="00A12350">
      <w:pPr>
        <w:rPr>
          <w:rFonts w:cs="Arial"/>
          <w:sz w:val="22"/>
          <w:szCs w:val="22"/>
        </w:rPr>
      </w:pPr>
    </w:p>
    <w:p w:rsidR="00AF0045" w:rsidRPr="00FA1D8C" w:rsidRDefault="00A756DB" w:rsidP="00A12350">
      <w:pPr>
        <w:rPr>
          <w:rFonts w:cs="Arial"/>
          <w:b/>
          <w:sz w:val="22"/>
          <w:szCs w:val="22"/>
        </w:rPr>
      </w:pPr>
      <w:r w:rsidRPr="00FA1D8C">
        <w:rPr>
          <w:rFonts w:cs="Arial"/>
          <w:b/>
          <w:sz w:val="22"/>
          <w:szCs w:val="22"/>
        </w:rPr>
        <w:t xml:space="preserve">ARTICULO PRIMERO. - </w:t>
      </w:r>
      <w:r w:rsidRPr="00FA1D8C">
        <w:rPr>
          <w:rFonts w:cs="Arial"/>
          <w:sz w:val="22"/>
          <w:szCs w:val="22"/>
        </w:rPr>
        <w:t>Declarar la vacancia definitiva a partir de la fecha de e</w:t>
      </w:r>
      <w:r w:rsidRPr="00FA1D8C">
        <w:rPr>
          <w:rFonts w:cs="Arial"/>
          <w:sz w:val="22"/>
          <w:szCs w:val="22"/>
        </w:rPr>
        <w:t xml:space="preserve">xpedición del presente acto administrativo; del empleo Profesional Especializado Código 222 Grado 20 asignado a la </w:t>
      </w:r>
      <w:r w:rsidRPr="00533A56">
        <w:rPr>
          <w:rStyle w:val="CharacterStyle1"/>
          <w:rFonts w:cs="Arial"/>
          <w:spacing w:val="1"/>
          <w:sz w:val="22"/>
          <w:szCs w:val="22"/>
        </w:rPr>
        <w:t>Dirección de Planeación Institucional</w:t>
      </w:r>
      <w:r w:rsidRPr="00FA1D8C">
        <w:rPr>
          <w:rFonts w:cs="Arial"/>
          <w:sz w:val="22"/>
          <w:szCs w:val="22"/>
        </w:rPr>
        <w:t xml:space="preserve"> y del cual era titular con derechos de carrera </w:t>
      </w:r>
      <w:r>
        <w:rPr>
          <w:rFonts w:cs="Arial"/>
          <w:sz w:val="22"/>
          <w:szCs w:val="22"/>
        </w:rPr>
        <w:t>la</w:t>
      </w:r>
      <w:r w:rsidRPr="00FA1D8C">
        <w:rPr>
          <w:rFonts w:cs="Arial"/>
          <w:sz w:val="22"/>
          <w:szCs w:val="22"/>
        </w:rPr>
        <w:t xml:space="preserve"> servidor</w:t>
      </w:r>
      <w:r>
        <w:rPr>
          <w:rFonts w:cs="Arial"/>
          <w:sz w:val="22"/>
          <w:szCs w:val="22"/>
        </w:rPr>
        <w:t>a</w:t>
      </w:r>
      <w:r w:rsidRPr="00FA1D8C">
        <w:rPr>
          <w:rFonts w:cs="Arial"/>
          <w:sz w:val="22"/>
          <w:szCs w:val="22"/>
        </w:rPr>
        <w:t xml:space="preserve"> públic</w:t>
      </w:r>
      <w:r>
        <w:rPr>
          <w:rFonts w:cs="Arial"/>
          <w:sz w:val="22"/>
          <w:szCs w:val="22"/>
        </w:rPr>
        <w:t>a</w:t>
      </w:r>
      <w:r w:rsidRPr="00FA1D8C">
        <w:rPr>
          <w:rFonts w:cs="Arial"/>
          <w:sz w:val="22"/>
          <w:szCs w:val="22"/>
        </w:rPr>
        <w:t xml:space="preserve"> </w:t>
      </w:r>
      <w:r w:rsidRPr="00533A56">
        <w:rPr>
          <w:rFonts w:cs="Arial"/>
          <w:b/>
          <w:bCs/>
          <w:sz w:val="22"/>
          <w:szCs w:val="22"/>
        </w:rPr>
        <w:t>LUZ HELENA CORREA OLARTE</w:t>
      </w:r>
      <w:r w:rsidRPr="00533A56">
        <w:rPr>
          <w:rFonts w:cs="Arial"/>
          <w:bCs/>
          <w:sz w:val="22"/>
          <w:szCs w:val="22"/>
        </w:rPr>
        <w:t xml:space="preserve">, </w:t>
      </w:r>
      <w:r w:rsidRPr="00533A56">
        <w:rPr>
          <w:rFonts w:cs="Arial"/>
          <w:bCs/>
          <w:sz w:val="22"/>
          <w:szCs w:val="22"/>
        </w:rPr>
        <w:t>identificada con cédula de ciudadanía No. 52.913.172</w:t>
      </w:r>
      <w:r w:rsidRPr="00FA1D8C">
        <w:rPr>
          <w:rFonts w:cs="Arial"/>
          <w:sz w:val="22"/>
          <w:szCs w:val="22"/>
        </w:rPr>
        <w:t>, de acuerdo con la parte motiva del presente acto administrativo.</w:t>
      </w:r>
    </w:p>
    <w:p w:rsidR="00AF0045" w:rsidRPr="00FA1D8C" w:rsidRDefault="00AF0045" w:rsidP="00A12350">
      <w:pPr>
        <w:rPr>
          <w:rFonts w:cs="Arial"/>
          <w:b/>
          <w:sz w:val="22"/>
          <w:szCs w:val="22"/>
        </w:rPr>
      </w:pPr>
    </w:p>
    <w:p w:rsidR="00AF0045" w:rsidRPr="00FA1D8C" w:rsidRDefault="00A756DB" w:rsidP="00A12350">
      <w:pPr>
        <w:tabs>
          <w:tab w:val="left" w:pos="3402"/>
          <w:tab w:val="right" w:pos="8647"/>
        </w:tabs>
        <w:rPr>
          <w:rFonts w:cs="Arial"/>
          <w:sz w:val="22"/>
          <w:szCs w:val="22"/>
        </w:rPr>
      </w:pPr>
      <w:r w:rsidRPr="00FA1D8C">
        <w:rPr>
          <w:rFonts w:cs="Arial"/>
          <w:b/>
          <w:sz w:val="22"/>
          <w:szCs w:val="22"/>
        </w:rPr>
        <w:t xml:space="preserve">ARTÍCULO SEGUNDO. - </w:t>
      </w:r>
      <w:r w:rsidRPr="00FA1D8C">
        <w:rPr>
          <w:rFonts w:cs="Arial"/>
          <w:sz w:val="22"/>
          <w:szCs w:val="22"/>
        </w:rPr>
        <w:t>La presente resolución rige a partir del día siguiente de su comunicación.</w:t>
      </w:r>
    </w:p>
    <w:p w:rsidR="00AF0045" w:rsidRPr="00FA1D8C" w:rsidRDefault="00AF0045" w:rsidP="00A12350">
      <w:pPr>
        <w:rPr>
          <w:rFonts w:cs="Arial"/>
          <w:sz w:val="22"/>
          <w:szCs w:val="22"/>
        </w:rPr>
      </w:pPr>
    </w:p>
    <w:p w:rsidR="00AF0045" w:rsidRPr="00FA1D8C" w:rsidRDefault="00A756DB" w:rsidP="00A12350">
      <w:pPr>
        <w:pStyle w:val="Ttulo2"/>
        <w:tabs>
          <w:tab w:val="left" w:pos="8820"/>
        </w:tabs>
        <w:spacing w:before="0"/>
        <w:ind w:right="-260"/>
        <w:rPr>
          <w:rFonts w:ascii="Arial" w:eastAsia="Times New Roman" w:hAnsi="Arial" w:cs="Arial"/>
          <w:bCs w:val="0"/>
          <w:i w:val="0"/>
          <w:iCs w:val="0"/>
          <w:sz w:val="22"/>
          <w:szCs w:val="22"/>
        </w:rPr>
      </w:pPr>
      <w:r w:rsidRPr="00FA1D8C">
        <w:rPr>
          <w:rFonts w:ascii="Arial" w:eastAsia="Times New Roman" w:hAnsi="Arial" w:cs="Arial"/>
          <w:bCs w:val="0"/>
          <w:i w:val="0"/>
          <w:iCs w:val="0"/>
          <w:sz w:val="22"/>
          <w:szCs w:val="22"/>
        </w:rPr>
        <w:t>COMUNÍQUESE Y CÚMPLASE</w:t>
      </w:r>
    </w:p>
    <w:p w:rsidR="00AF0045" w:rsidRPr="00E71AF1" w:rsidRDefault="00A756DB" w:rsidP="00197EFE">
      <w:pPr>
        <w:tabs>
          <w:tab w:val="left" w:pos="8820"/>
        </w:tabs>
        <w:ind w:right="-260"/>
        <w:rPr>
          <w:rFonts w:cs="Arial"/>
          <w:szCs w:val="24"/>
        </w:rPr>
      </w:pPr>
      <w:r w:rsidRPr="00FA1D8C">
        <w:rPr>
          <w:rFonts w:cs="Arial"/>
          <w:sz w:val="22"/>
          <w:szCs w:val="22"/>
        </w:rPr>
        <w:t>Dada en Bogotá, D</w:t>
      </w:r>
      <w:r w:rsidRPr="00FA1D8C">
        <w:rPr>
          <w:rFonts w:cs="Arial"/>
          <w:sz w:val="22"/>
          <w:szCs w:val="22"/>
        </w:rPr>
        <w:t xml:space="preserve">.C., a los </w:t>
      </w:r>
    </w:p>
    <w:p w:rsidR="00AF0045" w:rsidRPr="004830A3" w:rsidRDefault="00AF0045" w:rsidP="00992A1D">
      <w:pPr>
        <w:jc w:val="center"/>
        <w:rPr>
          <w:rFonts w:cs="Arial"/>
          <w:sz w:val="22"/>
          <w:szCs w:val="22"/>
          <w:lang w:val="es-ES"/>
        </w:rPr>
        <w:sectPr w:rsidR="00AF0045" w:rsidRPr="004830A3" w:rsidSect="00B6125B">
          <w:headerReference w:type="default" r:id="rId8"/>
          <w:footerReference w:type="default" r:id="rId9"/>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AF0045" w:rsidRPr="004830A3" w:rsidRDefault="00A756DB" w:rsidP="007E440F">
      <w:pPr>
        <w:jc w:val="center"/>
        <w:rPr>
          <w:rFonts w:cs="Arial"/>
          <w:sz w:val="22"/>
          <w:szCs w:val="22"/>
          <w:lang w:val="es-ES"/>
        </w:rPr>
      </w:pPr>
      <w:bookmarkStart w:id="11" w:name="gdocs_firma"/>
      <w:r>
        <w:rPr>
          <w:rFonts w:cs="Arial"/>
          <w:noProof/>
          <w:sz w:val="22"/>
          <w:szCs w:val="22"/>
          <w:lang w:eastAsia="es-CO"/>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1"/>
    </w:p>
    <w:p w:rsidR="00AF0045" w:rsidRPr="004830A3" w:rsidRDefault="00A756DB" w:rsidP="007E440F">
      <w:pPr>
        <w:jc w:val="center"/>
        <w:rPr>
          <w:rFonts w:cs="Arial"/>
          <w:b/>
          <w:sz w:val="22"/>
          <w:szCs w:val="22"/>
          <w:lang w:val="es-ES"/>
        </w:rPr>
      </w:pPr>
      <w:bookmarkStart w:id="12" w:name="nombre"/>
      <w:r w:rsidRPr="004830A3">
        <w:rPr>
          <w:rFonts w:cs="Arial"/>
          <w:b/>
          <w:sz w:val="22"/>
          <w:szCs w:val="22"/>
          <w:lang w:val="es-ES"/>
        </w:rPr>
        <w:t>NOMBRE</w:t>
      </w:r>
      <w:bookmarkEnd w:id="12"/>
    </w:p>
    <w:p w:rsidR="00AF0045" w:rsidRPr="004830A3" w:rsidRDefault="00A756DB" w:rsidP="007E440F">
      <w:pPr>
        <w:jc w:val="center"/>
        <w:rPr>
          <w:rFonts w:cs="Arial"/>
          <w:b/>
          <w:sz w:val="22"/>
          <w:szCs w:val="22"/>
          <w:lang w:val="es-ES"/>
        </w:rPr>
      </w:pPr>
      <w:bookmarkStart w:id="13" w:name="dependencia"/>
      <w:r w:rsidRPr="004830A3">
        <w:rPr>
          <w:rFonts w:cs="Arial"/>
          <w:b/>
          <w:sz w:val="22"/>
          <w:szCs w:val="22"/>
          <w:lang w:val="es-ES"/>
        </w:rPr>
        <w:t>DIRECCION</w:t>
      </w:r>
    </w:p>
    <w:bookmarkEnd w:id="13"/>
    <w:p w:rsidR="00AF0045" w:rsidRPr="004830A3" w:rsidRDefault="00AF0045" w:rsidP="00B129DB">
      <w:pPr>
        <w:rPr>
          <w:rFonts w:cs="Arial"/>
          <w:b/>
          <w:sz w:val="22"/>
          <w:szCs w:val="22"/>
          <w:lang w:val="es-ES"/>
        </w:rPr>
        <w:sectPr w:rsidR="00AF0045" w:rsidRPr="004830A3" w:rsidSect="00B6125B">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197EFE" w:rsidRDefault="00197EFE" w:rsidP="00FD3145">
      <w:pPr>
        <w:pStyle w:val="Textoindependiente3"/>
        <w:spacing w:after="0"/>
        <w:rPr>
          <w:rFonts w:cs="Arial"/>
        </w:rPr>
      </w:pPr>
    </w:p>
    <w:p w:rsidR="00AF0045" w:rsidRPr="004D6F0F" w:rsidRDefault="00A756DB" w:rsidP="00FD3145">
      <w:pPr>
        <w:pStyle w:val="Textoindependiente3"/>
        <w:spacing w:after="0"/>
        <w:rPr>
          <w:rFonts w:cs="Arial"/>
        </w:rPr>
      </w:pPr>
      <w:r>
        <w:rPr>
          <w:rFonts w:cs="Arial"/>
        </w:rPr>
        <w:t>Aprobó</w:t>
      </w:r>
      <w:r w:rsidRPr="004D6F0F">
        <w:rPr>
          <w:rFonts w:cs="Arial"/>
        </w:rPr>
        <w:t xml:space="preserve">:   </w:t>
      </w:r>
      <w:r>
        <w:rPr>
          <w:rFonts w:cs="Arial"/>
        </w:rPr>
        <w:tab/>
      </w:r>
      <w:r w:rsidR="0036572D">
        <w:rPr>
          <w:rFonts w:cs="Arial"/>
        </w:rPr>
        <w:tab/>
      </w:r>
      <w:bookmarkStart w:id="14" w:name="_GoBack"/>
      <w:bookmarkEnd w:id="14"/>
      <w:r w:rsidRPr="00684E6B">
        <w:rPr>
          <w:rFonts w:cs="Arial"/>
        </w:rPr>
        <w:t xml:space="preserve">Mónica Steffany Consuegra Avendaño </w:t>
      </w:r>
      <w:r>
        <w:rPr>
          <w:rFonts w:cs="Arial"/>
        </w:rPr>
        <w:t>–</w:t>
      </w:r>
      <w:r w:rsidRPr="004D6F0F">
        <w:rPr>
          <w:rFonts w:cs="Arial"/>
        </w:rPr>
        <w:t xml:space="preserve"> </w:t>
      </w:r>
      <w:r>
        <w:rPr>
          <w:rFonts w:cs="Arial"/>
        </w:rPr>
        <w:t>Directora de Talento Humano</w:t>
      </w:r>
    </w:p>
    <w:p w:rsidR="00AF0045" w:rsidRPr="004D6F0F" w:rsidRDefault="00A756DB" w:rsidP="00FD3145">
      <w:pPr>
        <w:pStyle w:val="Textoindependiente3"/>
        <w:spacing w:after="0"/>
        <w:rPr>
          <w:rFonts w:cs="Arial"/>
        </w:rPr>
      </w:pPr>
      <w:r w:rsidRPr="004D6F0F">
        <w:rPr>
          <w:rFonts w:cs="Arial"/>
        </w:rPr>
        <w:t xml:space="preserve">Proyectó: </w:t>
      </w:r>
      <w:r w:rsidRPr="004D6F0F">
        <w:rPr>
          <w:rFonts w:cs="Arial"/>
        </w:rPr>
        <w:tab/>
        <w:t xml:space="preserve">Paola Andrea Aparicio Ortiz - Profesional Especializado       </w:t>
      </w:r>
    </w:p>
    <w:p w:rsidR="00AF0045" w:rsidRPr="004830A3" w:rsidRDefault="00AF0045" w:rsidP="00FD3145">
      <w:pPr>
        <w:rPr>
          <w:rFonts w:cs="Arial"/>
          <w:sz w:val="22"/>
          <w:szCs w:val="22"/>
          <w:lang w:val="es-ES"/>
        </w:rPr>
      </w:pPr>
    </w:p>
    <w:p w:rsidR="00AF0045" w:rsidRPr="004830A3" w:rsidRDefault="00AF0045" w:rsidP="00FD3145">
      <w:pPr>
        <w:rPr>
          <w:rFonts w:cs="Arial"/>
          <w:sz w:val="22"/>
          <w:szCs w:val="22"/>
          <w:lang w:val="es-ES"/>
        </w:rPr>
      </w:pPr>
    </w:p>
    <w:sectPr w:rsidR="00AF0045" w:rsidRPr="004830A3" w:rsidSect="00B6125B">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56DB" w:rsidRDefault="00A756DB">
      <w:r>
        <w:separator/>
      </w:r>
    </w:p>
  </w:endnote>
  <w:endnote w:type="continuationSeparator" w:id="0">
    <w:p w:rsidR="00A756DB" w:rsidRDefault="00A75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045" w:rsidRPr="009E29D1" w:rsidRDefault="00A756DB" w:rsidP="00930EB4">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xml:space="preserve">: Todo trámite ante esta entidad es gratuito, excepto los costos de reproducción de </w:t>
    </w:r>
    <w:r w:rsidRPr="009E29D1">
      <w:rPr>
        <w:rFonts w:cs="Arial"/>
        <w:bCs/>
        <w:i/>
        <w:color w:val="0F2A42"/>
        <w:sz w:val="16"/>
        <w:szCs w:val="16"/>
        <w:shd w:val="clear" w:color="auto" w:fill="FFFFFF"/>
      </w:rPr>
      <w:t>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 "Estado Trámite". Denuncie en la línea 195 opción 1 cualquier irregularidad.</w:t>
    </w:r>
  </w:p>
  <w:p w:rsidR="00AF0045" w:rsidRDefault="00A756DB" w:rsidP="00930EB4">
    <w:pPr>
      <w:pStyle w:val="Piedepgina"/>
      <w:rPr>
        <w:sz w:val="16"/>
        <w:szCs w:val="16"/>
      </w:rPr>
    </w:pPr>
    <w:r>
      <w:rPr>
        <w:noProof/>
        <w:lang w:eastAsia="es-CO"/>
      </w:rPr>
      <mc:AlternateContent>
        <mc:Choice Requires="wpg">
          <w:drawing>
            <wp:anchor distT="0" distB="0" distL="114300" distR="114300" simplePos="0" relativeHeight="251659264" behindDoc="0" locked="0" layoutInCell="1" allowOverlap="1">
              <wp:simplePos x="0" y="0"/>
              <wp:positionH relativeFrom="column">
                <wp:posOffset>1421130</wp:posOffset>
              </wp:positionH>
              <wp:positionV relativeFrom="paragraph">
                <wp:posOffset>92710</wp:posOffset>
              </wp:positionV>
              <wp:extent cx="4225925" cy="812800"/>
              <wp:effectExtent l="0" t="0" r="3175" b="6350"/>
              <wp:wrapNone/>
              <wp:docPr id="6" name="Grupo 1"/>
              <wp:cNvGraphicFramePr/>
              <a:graphic xmlns:a="http://schemas.openxmlformats.org/drawingml/2006/main">
                <a:graphicData uri="http://schemas.microsoft.com/office/word/2010/wordprocessingGroup">
                  <wpg:wgp>
                    <wpg:cNvGrpSpPr/>
                    <wpg:grpSpPr>
                      <a:xfrm>
                        <a:off x="0" y="0"/>
                        <a:ext cx="4225925" cy="812800"/>
                        <a:chOff x="0" y="0"/>
                        <a:chExt cx="42261" cy="8128"/>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Imagen 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5" o:title=""/>
                <v:path arrowok="t"/>
              </v:shape>
              <v:shape id="Imagen 2" o:spid="_x0000_s2051" type="#_x0000_t75" style="width:8064;height:8064;left:7897;mso-wrap-style:square;position:absolute;visibility:visible">
                <v:imagedata r:id="rId6" o:title=""/>
                <v:path arrowok="t"/>
              </v:shape>
              <v:shape id="Imagen 3" o:spid="_x0000_s2052" type="#_x0000_t75" style="width:6045;height:8128;left:1128;mso-wrap-style:square;position:absolute;visibility:visible">
                <v:imagedata r:id="rId7" o:title=""/>
                <v:path arrowok="t"/>
              </v:shape>
              <v:line id="Conector recto 4" o:spid="_x0000_s2053" style="mso-wrap-style:square;position:absolute;visibility:visible" from="0,59" to="0,8060" o:connectortype="straight" strokeweight="1.25pt">
                <v:stroke joinstyle="miter"/>
              </v:line>
            </v:group>
          </w:pict>
        </mc:Fallback>
      </mc:AlternateContent>
    </w:r>
  </w:p>
  <w:p w:rsidR="00AF0045" w:rsidRPr="009E29D1" w:rsidRDefault="00A756DB" w:rsidP="00930EB4">
    <w:pPr>
      <w:pStyle w:val="Piedepgina"/>
      <w:rPr>
        <w:b/>
        <w:sz w:val="14"/>
        <w:szCs w:val="14"/>
      </w:rPr>
    </w:pPr>
    <w:r w:rsidRPr="009E29D1">
      <w:rPr>
        <w:b/>
        <w:sz w:val="14"/>
        <w:szCs w:val="14"/>
      </w:rPr>
      <w:t xml:space="preserve">Cra. 30 Nº 25 -90 </w:t>
    </w:r>
  </w:p>
  <w:p w:rsidR="00AF0045" w:rsidRPr="009E29D1" w:rsidRDefault="00A756DB" w:rsidP="00930EB4">
    <w:pPr>
      <w:pStyle w:val="Piedepgina"/>
      <w:rPr>
        <w:sz w:val="14"/>
        <w:szCs w:val="14"/>
      </w:rPr>
    </w:pPr>
    <w:r w:rsidRPr="009E29D1">
      <w:rPr>
        <w:sz w:val="14"/>
        <w:szCs w:val="14"/>
      </w:rPr>
      <w:t>pisos 5, 8,13 / SuperCade piso 2</w:t>
    </w:r>
  </w:p>
  <w:p w:rsidR="00AF0045" w:rsidRPr="009E29D1" w:rsidRDefault="00AF0045" w:rsidP="00930EB4">
    <w:pPr>
      <w:pStyle w:val="Piedepgina"/>
      <w:rPr>
        <w:sz w:val="14"/>
        <w:szCs w:val="14"/>
      </w:rPr>
    </w:pPr>
  </w:p>
  <w:p w:rsidR="00AF0045" w:rsidRPr="009E29D1" w:rsidRDefault="00A756DB" w:rsidP="00930EB4">
    <w:pPr>
      <w:pStyle w:val="Piedepgina"/>
      <w:rPr>
        <w:sz w:val="14"/>
        <w:szCs w:val="14"/>
      </w:rPr>
    </w:pPr>
    <w:r w:rsidRPr="009E29D1">
      <w:rPr>
        <w:sz w:val="14"/>
        <w:szCs w:val="14"/>
      </w:rPr>
      <w:t>Archivo Central de la SDP</w:t>
    </w:r>
  </w:p>
  <w:p w:rsidR="00AF0045" w:rsidRPr="009E29D1" w:rsidRDefault="00A756DB" w:rsidP="00930EB4">
    <w:pPr>
      <w:pStyle w:val="Piedepgina"/>
      <w:rPr>
        <w:b/>
        <w:sz w:val="14"/>
        <w:szCs w:val="14"/>
      </w:rPr>
    </w:pPr>
    <w:r w:rsidRPr="009E29D1">
      <w:rPr>
        <w:b/>
        <w:sz w:val="14"/>
        <w:szCs w:val="14"/>
      </w:rPr>
      <w:t>Cra 21 Nª69B-80 ext. 9014-9018</w:t>
    </w:r>
  </w:p>
  <w:p w:rsidR="00AF0045" w:rsidRPr="009E29D1" w:rsidRDefault="00AF0045" w:rsidP="00930EB4">
    <w:pPr>
      <w:pStyle w:val="Piedepgina"/>
      <w:rPr>
        <w:sz w:val="14"/>
        <w:szCs w:val="14"/>
      </w:rPr>
    </w:pPr>
  </w:p>
  <w:p w:rsidR="00AF0045" w:rsidRPr="009E29D1" w:rsidRDefault="00A756DB" w:rsidP="00930EB4">
    <w:pPr>
      <w:pStyle w:val="Piedepgina"/>
      <w:rPr>
        <w:b/>
        <w:sz w:val="14"/>
        <w:szCs w:val="14"/>
      </w:rPr>
    </w:pPr>
    <w:r w:rsidRPr="009E29D1">
      <w:rPr>
        <w:b/>
        <w:sz w:val="14"/>
        <w:szCs w:val="14"/>
      </w:rPr>
      <w:t>PBX: 335 8000</w:t>
    </w:r>
  </w:p>
  <w:p w:rsidR="00AF0045" w:rsidRPr="009E29D1" w:rsidRDefault="00A756DB" w:rsidP="00930EB4">
    <w:pPr>
      <w:pStyle w:val="Piedepgina"/>
      <w:rPr>
        <w:b/>
        <w:sz w:val="14"/>
        <w:szCs w:val="14"/>
      </w:rPr>
    </w:pPr>
    <w:hyperlink r:id="rId8" w:history="1">
      <w:r w:rsidRPr="009E29D1">
        <w:rPr>
          <w:rStyle w:val="Hipervnculo"/>
          <w:b/>
          <w:sz w:val="14"/>
          <w:szCs w:val="14"/>
        </w:rPr>
        <w:t>www.sdp.gov.co</w:t>
      </w:r>
    </w:hyperlink>
    <w:r w:rsidRPr="009E29D1">
      <w:rPr>
        <w:b/>
        <w:sz w:val="14"/>
        <w:szCs w:val="14"/>
      </w:rPr>
      <w:softHyphen/>
    </w:r>
  </w:p>
  <w:p w:rsidR="00AF0045" w:rsidRPr="009E29D1" w:rsidRDefault="00A756DB" w:rsidP="00930EB4">
    <w:pPr>
      <w:pStyle w:val="Piedepgina"/>
      <w:rPr>
        <w:b/>
        <w:sz w:val="14"/>
        <w:szCs w:val="14"/>
      </w:rPr>
    </w:pPr>
    <w:r w:rsidRPr="009E29D1">
      <w:rPr>
        <w:b/>
        <w:sz w:val="14"/>
        <w:szCs w:val="14"/>
      </w:rPr>
      <w:t>Código Postal: 1113111</w:t>
    </w:r>
  </w:p>
  <w:p w:rsidR="00AF0045" w:rsidRDefault="00A756DB"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AF0045" w:rsidRDefault="00A756DB"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 válido legalmente al </w:t>
    </w:r>
    <w:r w:rsidRPr="0090236D">
      <w:rPr>
        <w:rFonts w:cs="Arial"/>
        <w:bCs/>
        <w:i/>
        <w:color w:val="0F2A42"/>
        <w:sz w:val="16"/>
        <w:szCs w:val="16"/>
        <w:shd w:val="clear" w:color="auto" w:fill="FFFFFF"/>
        <w:lang w:val="es-ES"/>
      </w:rPr>
      <w:t>amparo del artículo 12 del Decreto 2150 de 1995 y del artículo 7° de la Ley 527 de 1999.</w:t>
    </w:r>
  </w:p>
  <w:p w:rsidR="00AF0045" w:rsidRPr="00E600A5" w:rsidRDefault="00A756DB" w:rsidP="00930EB4">
    <w:pPr>
      <w:widowControl w:val="0"/>
      <w:autoSpaceDE w:val="0"/>
      <w:autoSpaceDN w:val="0"/>
      <w:adjustRightInd w:val="0"/>
      <w:jc w:val="center"/>
      <w:rPr>
        <w:rFonts w:cs="Arial"/>
        <w:bCs/>
        <w:color w:val="0F2A42"/>
        <w:sz w:val="16"/>
        <w:szCs w:val="16"/>
        <w:shd w:val="clear" w:color="auto" w:fill="FFFFFF"/>
        <w:lang w:val="es-ES"/>
      </w:rPr>
    </w:pPr>
    <w:r w:rsidRPr="00E600A5">
      <w:rPr>
        <w:rFonts w:cs="Arial"/>
        <w:bCs/>
        <w:color w:val="0F2A42"/>
        <w:sz w:val="16"/>
        <w:szCs w:val="16"/>
        <w:shd w:val="clear" w:color="auto" w:fill="FFFFFF"/>
        <w:lang w:val="es-ES"/>
      </w:rPr>
      <w:t xml:space="preserve">Página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PAGE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3</w:t>
    </w:r>
    <w:r w:rsidRPr="00E600A5">
      <w:rPr>
        <w:rFonts w:cs="Arial"/>
        <w:b/>
        <w:bCs/>
        <w:color w:val="0F2A42"/>
        <w:sz w:val="16"/>
        <w:szCs w:val="16"/>
        <w:shd w:val="clear" w:color="auto" w:fill="FFFFFF"/>
        <w:lang w:val="es-ES"/>
      </w:rPr>
      <w:fldChar w:fldCharType="end"/>
    </w:r>
    <w:r w:rsidRPr="00E600A5">
      <w:rPr>
        <w:rFonts w:cs="Arial"/>
        <w:bCs/>
        <w:color w:val="0F2A42"/>
        <w:sz w:val="16"/>
        <w:szCs w:val="16"/>
        <w:shd w:val="clear" w:color="auto" w:fill="FFFFFF"/>
        <w:lang w:val="es-ES"/>
      </w:rPr>
      <w:t xml:space="preserve"> de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NUMPAGES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3</w:t>
    </w:r>
    <w:r w:rsidRPr="00E600A5">
      <w:rPr>
        <w:rFonts w:cs="Arial"/>
        <w:b/>
        <w:bCs/>
        <w:color w:val="0F2A42"/>
        <w:sz w:val="16"/>
        <w:szCs w:val="16"/>
        <w:shd w:val="clear" w:color="auto" w:fill="FFFFFF"/>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56DB" w:rsidRDefault="00A756DB">
      <w:r>
        <w:separator/>
      </w:r>
    </w:p>
  </w:footnote>
  <w:footnote w:type="continuationSeparator" w:id="0">
    <w:p w:rsidR="00A756DB" w:rsidRDefault="00A75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489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AF0045" w:rsidTr="00762FBA">
      <w:tc>
        <w:tcPr>
          <w:tcW w:w="4614" w:type="dxa"/>
          <w:shd w:val="clear" w:color="auto" w:fill="auto"/>
        </w:tcPr>
        <w:p w:rsidR="00AF0045" w:rsidRPr="00FE3719" w:rsidRDefault="00A756DB" w:rsidP="00702F2A">
          <w:pPr>
            <w:spacing w:line="276" w:lineRule="auto"/>
            <w:rPr>
              <w:rFonts w:eastAsia="Calibri"/>
              <w:sz w:val="22"/>
              <w:szCs w:val="22"/>
              <w:lang w:eastAsia="en-US"/>
            </w:rPr>
          </w:pPr>
          <w:r w:rsidRPr="00542C05">
            <w:rPr>
              <w:rFonts w:ascii="Arial Narrow" w:hAnsi="Arial Narrow"/>
              <w:b/>
              <w:sz w:val="16"/>
              <w:szCs w:val="16"/>
            </w:rPr>
            <w:t xml:space="preserve">SECRETARÍA DISTRITAL DE </w:t>
          </w:r>
          <w:proofErr w:type="gramStart"/>
          <w:r w:rsidRPr="00542C05">
            <w:rPr>
              <w:rFonts w:ascii="Arial Narrow" w:hAnsi="Arial Narrow"/>
              <w:b/>
              <w:sz w:val="16"/>
              <w:szCs w:val="16"/>
            </w:rPr>
            <w:t>PLANEACIÓN</w:t>
          </w:r>
          <w:r w:rsidRPr="00542C05">
            <w:rPr>
              <w:rFonts w:ascii="Arial Narrow" w:hAnsi="Arial Narrow"/>
              <w:b/>
              <w:sz w:val="15"/>
              <w:szCs w:val="15"/>
            </w:rPr>
            <w:t xml:space="preserve">  Folios</w:t>
          </w:r>
          <w:proofErr w:type="gramEnd"/>
          <w:r w:rsidRPr="00542C05">
            <w:rPr>
              <w:rFonts w:ascii="Arial Narrow" w:hAnsi="Arial Narrow"/>
              <w:sz w:val="15"/>
              <w:szCs w:val="15"/>
            </w:rPr>
            <w:t xml:space="preserve">: </w:t>
          </w:r>
          <w:bookmarkStart w:id="0" w:name="FolioRad"/>
          <w:r w:rsidRPr="00542C05">
            <w:rPr>
              <w:rFonts w:ascii="Arial Narrow" w:hAnsi="Arial Narrow"/>
              <w:sz w:val="15"/>
              <w:szCs w:val="15"/>
            </w:rPr>
            <w:t>3</w:t>
          </w:r>
          <w:bookmarkEnd w:id="0"/>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1" w:name="AnexoRad"/>
          <w:r w:rsidRPr="00542C05">
            <w:rPr>
              <w:rFonts w:ascii="Arial Narrow" w:hAnsi="Arial Narrow"/>
              <w:sz w:val="15"/>
              <w:szCs w:val="15"/>
            </w:rPr>
            <w:t>No</w:t>
          </w:r>
          <w:bookmarkEnd w:id="1"/>
        </w:p>
      </w:tc>
    </w:tr>
    <w:tr w:rsidR="00AF0045" w:rsidTr="00762FBA">
      <w:tc>
        <w:tcPr>
          <w:tcW w:w="4614" w:type="dxa"/>
          <w:shd w:val="clear" w:color="auto" w:fill="auto"/>
        </w:tcPr>
        <w:p w:rsidR="00AF0045" w:rsidRPr="00FE3719" w:rsidRDefault="00A756DB"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2" w:name="RadicacionRad"/>
          <w:r w:rsidRPr="00542C05">
            <w:rPr>
              <w:rFonts w:ascii="Arial Narrow" w:hAnsi="Arial Narrow"/>
              <w:sz w:val="15"/>
              <w:szCs w:val="15"/>
            </w:rPr>
            <w:t>XXXXXXXXXX</w:t>
          </w:r>
          <w:bookmarkEnd w:id="2"/>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3" w:name="RadicadoInicial"/>
          <w:r w:rsidRPr="00542C05">
            <w:rPr>
              <w:rFonts w:ascii="Arial Narrow" w:hAnsi="Arial Narrow"/>
              <w:sz w:val="15"/>
              <w:szCs w:val="15"/>
            </w:rPr>
            <w:t>1-2024-65356</w:t>
          </w:r>
          <w:bookmarkEnd w:id="3"/>
        </w:p>
      </w:tc>
    </w:tr>
    <w:tr w:rsidR="00AF0045" w:rsidTr="00762FBA">
      <w:tc>
        <w:tcPr>
          <w:tcW w:w="4614" w:type="dxa"/>
          <w:shd w:val="clear" w:color="auto" w:fill="auto"/>
        </w:tcPr>
        <w:p w:rsidR="00AF0045" w:rsidRPr="00FE3719" w:rsidRDefault="00A756DB"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4" w:name="ProcesoRad"/>
          <w:r w:rsidRPr="00542C05">
            <w:rPr>
              <w:rFonts w:ascii="Arial Narrow" w:hAnsi="Arial Narrow"/>
              <w:sz w:val="15"/>
              <w:szCs w:val="15"/>
            </w:rPr>
            <w:t>2452744</w:t>
          </w:r>
          <w:bookmarkEnd w:id="4"/>
          <w:r w:rsidRPr="00542C05">
            <w:rPr>
              <w:rFonts w:ascii="Arial Narrow" w:hAnsi="Arial Narrow"/>
              <w:b/>
              <w:sz w:val="15"/>
              <w:szCs w:val="15"/>
            </w:rPr>
            <w:t xml:space="preserve">    Fecha</w:t>
          </w:r>
          <w:r w:rsidRPr="00542C05">
            <w:rPr>
              <w:rFonts w:ascii="Arial Narrow" w:hAnsi="Arial Narrow"/>
              <w:sz w:val="15"/>
              <w:szCs w:val="15"/>
            </w:rPr>
            <w:t xml:space="preserve">: </w:t>
          </w:r>
          <w:bookmarkStart w:id="5" w:name="FechaRad"/>
          <w:r w:rsidRPr="00542C05">
            <w:rPr>
              <w:rFonts w:ascii="Arial Narrow" w:hAnsi="Arial Narrow"/>
              <w:sz w:val="15"/>
              <w:szCs w:val="15"/>
            </w:rPr>
            <w:t>2024-12-04</w:t>
          </w:r>
          <w:bookmarkEnd w:id="5"/>
        </w:p>
      </w:tc>
    </w:tr>
    <w:tr w:rsidR="00AF0045" w:rsidTr="00762FBA">
      <w:tc>
        <w:tcPr>
          <w:tcW w:w="4614" w:type="dxa"/>
          <w:shd w:val="clear" w:color="auto" w:fill="auto"/>
        </w:tcPr>
        <w:p w:rsidR="00AF0045" w:rsidRPr="00FE3719" w:rsidRDefault="00A756DB"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6" w:name="NombreTerRad"/>
          <w:r w:rsidRPr="00542C05">
            <w:rPr>
              <w:rFonts w:ascii="Arial Narrow" w:hAnsi="Arial Narrow"/>
              <w:sz w:val="15"/>
              <w:szCs w:val="15"/>
            </w:rPr>
            <w:t>Luz Helena Correa Olarte</w:t>
          </w:r>
          <w:bookmarkEnd w:id="6"/>
        </w:p>
      </w:tc>
    </w:tr>
    <w:tr w:rsidR="00AF0045" w:rsidTr="00762FBA">
      <w:tc>
        <w:tcPr>
          <w:tcW w:w="4614" w:type="dxa"/>
          <w:shd w:val="clear" w:color="auto" w:fill="auto"/>
        </w:tcPr>
        <w:p w:rsidR="00AF0045" w:rsidRPr="00FE3719" w:rsidRDefault="00A756DB" w:rsidP="00702F2A">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7" w:name="DependenciaRad"/>
          <w:r w:rsidRPr="00542C05">
            <w:rPr>
              <w:rFonts w:ascii="Arial Narrow" w:hAnsi="Arial Narrow"/>
              <w:sz w:val="15"/>
              <w:szCs w:val="15"/>
            </w:rPr>
            <w:t>Dirección de Talento Humano</w:t>
          </w:r>
          <w:bookmarkEnd w:id="7"/>
        </w:p>
      </w:tc>
    </w:tr>
    <w:tr w:rsidR="00AF0045" w:rsidTr="00762FBA">
      <w:tc>
        <w:tcPr>
          <w:tcW w:w="4614" w:type="dxa"/>
          <w:shd w:val="clear" w:color="auto" w:fill="auto"/>
        </w:tcPr>
        <w:p w:rsidR="00AF0045" w:rsidRPr="00FE3719" w:rsidRDefault="00A756DB" w:rsidP="00702F2A">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8" w:name="ClaseDocRad"/>
          <w:proofErr w:type="gramStart"/>
          <w:r w:rsidRPr="00542C05">
            <w:rPr>
              <w:rFonts w:ascii="Arial Narrow" w:hAnsi="Arial Narrow"/>
              <w:sz w:val="15"/>
              <w:szCs w:val="15"/>
            </w:rPr>
            <w:t>Salida</w:t>
          </w:r>
          <w:bookmarkEnd w:id="8"/>
          <w:r w:rsidRPr="00542C05">
            <w:rPr>
              <w:rFonts w:ascii="Arial Narrow" w:hAnsi="Arial Narrow"/>
              <w:sz w:val="15"/>
              <w:szCs w:val="15"/>
            </w:rPr>
            <w:t xml:space="preserve">  </w:t>
          </w:r>
          <w:r w:rsidRPr="00542C05">
            <w:rPr>
              <w:rFonts w:ascii="Arial Narrow" w:hAnsi="Arial Narrow"/>
              <w:b/>
              <w:sz w:val="15"/>
              <w:szCs w:val="15"/>
            </w:rPr>
            <w:t>Tipo</w:t>
          </w:r>
          <w:proofErr w:type="gramEnd"/>
          <w:r w:rsidRPr="00542C05">
            <w:rPr>
              <w:rFonts w:ascii="Arial Narrow" w:hAnsi="Arial Narrow"/>
              <w:b/>
              <w:sz w:val="15"/>
              <w:szCs w:val="15"/>
            </w:rPr>
            <w:t xml:space="preserve"> Doc</w:t>
          </w:r>
          <w:r w:rsidRPr="00542C05">
            <w:rPr>
              <w:rFonts w:ascii="Arial Narrow" w:hAnsi="Arial Narrow"/>
              <w:sz w:val="15"/>
              <w:szCs w:val="15"/>
            </w:rPr>
            <w:t xml:space="preserve">:   </w:t>
          </w:r>
          <w:bookmarkStart w:id="9" w:name="TipoDocRad"/>
          <w:r w:rsidRPr="00542C05">
            <w:rPr>
              <w:rFonts w:ascii="Arial Narrow" w:hAnsi="Arial Narrow"/>
              <w:sz w:val="15"/>
              <w:szCs w:val="15"/>
            </w:rPr>
            <w:t>Acto administrativo</w:t>
          </w:r>
          <w:bookmarkEnd w:id="9"/>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0" w:name="ConsecutivoRad"/>
          <w:r w:rsidRPr="00542C05">
            <w:rPr>
              <w:rFonts w:ascii="Arial Narrow" w:hAnsi="Arial Narrow"/>
              <w:sz w:val="15"/>
              <w:szCs w:val="15"/>
            </w:rPr>
            <w:t>XXXXXX-XXXXX</w:t>
          </w:r>
          <w:bookmarkEnd w:id="10"/>
        </w:p>
      </w:tc>
    </w:tr>
  </w:tbl>
  <w:p w:rsidR="00AF0045" w:rsidRPr="00FA208F" w:rsidRDefault="00A756DB" w:rsidP="00674FB4">
    <w:pPr>
      <w:pStyle w:val="Encabezado"/>
      <w:tabs>
        <w:tab w:val="clear" w:pos="4252"/>
      </w:tabs>
    </w:pPr>
    <w:r>
      <w:rPr>
        <w:noProof/>
        <w:lang w:eastAsia="es-CO"/>
      </w:rPr>
      <w:drawing>
        <wp:anchor distT="0" distB="0" distL="114300" distR="114300" simplePos="0" relativeHeight="251658240" behindDoc="1" locked="0" layoutInCell="1" allowOverlap="1">
          <wp:simplePos x="0" y="0"/>
          <wp:positionH relativeFrom="column">
            <wp:posOffset>-3810</wp:posOffset>
          </wp:positionH>
          <wp:positionV relativeFrom="paragraph">
            <wp:posOffset>-659130</wp:posOffset>
          </wp:positionV>
          <wp:extent cx="2203450" cy="535940"/>
          <wp:effectExtent l="0" t="0" r="6350" b="0"/>
          <wp:wrapNone/>
          <wp:docPr id="10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405607"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450" cy="5359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KY6RBzEHodap3TYyscRi9AWsiyQiepWokIlC51BZ3hj4b7apxpINeYfLDmMh2rpYUyP1sBw5Wh2UFs1jwH/+A==" w:salt="E5Rfcs5kbMOgNLu0Eh7P6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0045"/>
    <w:rsid w:val="00197EFE"/>
    <w:rsid w:val="0036572D"/>
    <w:rsid w:val="00A756DB"/>
    <w:rsid w:val="00AF004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A5A71E"/>
  <w15:docId w15:val="{03C485C5-B700-4351-9B5F-118C4F302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paragraph" w:styleId="Textoindependiente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Fuentedeprrafopredeter"/>
    <w:link w:val="Textoindependiente2"/>
    <w:uiPriority w:val="99"/>
    <w:semiHidden/>
    <w:rsid w:val="007E440F"/>
    <w:rPr>
      <w:rFonts w:asciiTheme="minorHAnsi" w:eastAsiaTheme="minorEastAsia" w:hAnsiTheme="minorHAnsi" w:cstheme="minorBidi"/>
      <w:sz w:val="24"/>
      <w:szCs w:val="24"/>
      <w:lang w:val="es-ES_tradnl" w:eastAsia="es-ES"/>
    </w:rPr>
  </w:style>
  <w:style w:type="paragraph" w:styleId="Textoindependiente">
    <w:name w:val="Body Text"/>
    <w:basedOn w:val="Normal"/>
    <w:link w:val="TextoindependienteCar"/>
    <w:uiPriority w:val="99"/>
    <w:semiHidden/>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Fuentedeprrafopredeter"/>
    <w:link w:val="Textoindependiente"/>
    <w:uiPriority w:val="99"/>
    <w:semiHidden/>
    <w:rsid w:val="00120764"/>
    <w:rPr>
      <w:rFonts w:asciiTheme="minorHAnsi" w:eastAsiaTheme="minorEastAsia" w:hAnsiTheme="minorHAnsi" w:cstheme="minorBidi"/>
      <w:sz w:val="24"/>
      <w:szCs w:val="24"/>
      <w:lang w:val="es-ES_tradnl" w:eastAsia="es-ES"/>
    </w:rPr>
  </w:style>
  <w:style w:type="character" w:customStyle="1" w:styleId="CharacterStyle1">
    <w:name w:val="Character Style 1"/>
    <w:rsid w:val="00A12350"/>
    <w:rPr>
      <w:sz w:val="20"/>
      <w:szCs w:val="20"/>
    </w:rPr>
  </w:style>
  <w:style w:type="paragraph" w:styleId="Textoindependiente3">
    <w:name w:val="Body Text 3"/>
    <w:basedOn w:val="Normal"/>
    <w:link w:val="Textoindependiente3Car"/>
    <w:semiHidden/>
    <w:unhideWhenUsed/>
    <w:rsid w:val="00FD3145"/>
    <w:pPr>
      <w:spacing w:after="120"/>
    </w:pPr>
    <w:rPr>
      <w:sz w:val="16"/>
      <w:szCs w:val="16"/>
    </w:rPr>
  </w:style>
  <w:style w:type="character" w:customStyle="1" w:styleId="Textoindependiente3Car">
    <w:name w:val="Texto independiente 3 Car"/>
    <w:basedOn w:val="Fuentedeprrafopredeter"/>
    <w:link w:val="Textoindependiente3"/>
    <w:semiHidden/>
    <w:rsid w:val="00FD3145"/>
    <w:rPr>
      <w:rFonts w:ascii="Arial" w:hAnsi="Arial"/>
      <w:sz w:val="16"/>
      <w:szCs w:val="16"/>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hyperlink" Target="http://www.sdp.gov.co" TargetMode="External"/><Relationship Id="rId3" Type="http://schemas.openxmlformats.org/officeDocument/2006/relationships/image" Target="media/image3.png"/><Relationship Id="rId7" Type="http://schemas.openxmlformats.org/officeDocument/2006/relationships/image" Target="media/image40.png"/><Relationship Id="rId2" Type="http://schemas.openxmlformats.org/officeDocument/2006/relationships/image" Target="media/image2.png"/><Relationship Id="rId1" Type="http://schemas.openxmlformats.org/officeDocument/2006/relationships/hyperlink" Target="http://www.sdp.gov.co/" TargetMode="External"/><Relationship Id="rId6" Type="http://schemas.openxmlformats.org/officeDocument/2006/relationships/image" Target="media/image30.png"/><Relationship Id="rId5" Type="http://schemas.openxmlformats.org/officeDocument/2006/relationships/image" Target="media/image20.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FEB21-B9BC-4E21-8F19-D77A4E239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676</Words>
  <Characters>3723</Characters>
  <Application>Microsoft Office Word</Application>
  <DocSecurity>0</DocSecurity>
  <Lines>31</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5</cp:revision>
  <cp:lastPrinted>2010-09-29T14:18:00Z</cp:lastPrinted>
  <dcterms:created xsi:type="dcterms:W3CDTF">2024-12-04T18:03:00Z</dcterms:created>
  <dcterms:modified xsi:type="dcterms:W3CDTF">2024-12-04T20:54:00Z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1601998168533</vt:lpwstr>
  </property>
</Properties>
</file>